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604F6">
      <w:pPr>
        <w:pStyle w:val="2"/>
        <w:widowControl/>
        <w:spacing w:beforeAutospacing="0" w:after="210" w:afterAutospacing="0" w:line="21" w:lineRule="atLeast"/>
        <w:jc w:val="center"/>
        <w:rPr>
          <w:rFonts w:hint="default" w:eastAsia="宋体" w:cs="宋体"/>
          <w:spacing w:val="8"/>
          <w:sz w:val="33"/>
          <w:szCs w:val="33"/>
          <w:lang w:val="en-US" w:eastAsia="zh-CN"/>
        </w:rPr>
      </w:pPr>
      <w:bookmarkStart w:id="1" w:name="_GoBack"/>
      <w:bookmarkStart w:id="0" w:name="_Hlk172415194"/>
      <w:bookmarkEnd w:id="0"/>
      <w:r>
        <w:rPr>
          <w:rFonts w:cs="宋体"/>
          <w:spacing w:val="8"/>
          <w:sz w:val="33"/>
          <w:szCs w:val="33"/>
        </w:rPr>
        <w:t>2024年</w:t>
      </w:r>
      <w:r>
        <w:rPr>
          <w:rFonts w:hint="eastAsia" w:cs="宋体"/>
          <w:spacing w:val="8"/>
          <w:sz w:val="33"/>
          <w:szCs w:val="33"/>
          <w:lang w:eastAsia="zh-CN"/>
        </w:rPr>
        <w:t>江西财经大学“</w:t>
      </w:r>
      <w:r>
        <w:rPr>
          <w:rFonts w:cs="宋体"/>
          <w:spacing w:val="8"/>
          <w:sz w:val="33"/>
          <w:szCs w:val="33"/>
        </w:rPr>
        <w:t>社会组织管理香港高级研修班</w:t>
      </w:r>
      <w:r>
        <w:rPr>
          <w:rFonts w:hint="eastAsia" w:cs="宋体"/>
          <w:spacing w:val="8"/>
          <w:sz w:val="33"/>
          <w:szCs w:val="33"/>
          <w:lang w:eastAsia="zh-CN"/>
        </w:rPr>
        <w:t>”举行</w:t>
      </w:r>
      <w:r>
        <w:rPr>
          <w:rFonts w:hint="eastAsia" w:cs="宋体"/>
          <w:spacing w:val="8"/>
          <w:sz w:val="33"/>
          <w:szCs w:val="33"/>
          <w:lang w:val="en-US" w:eastAsia="zh-CN"/>
        </w:rPr>
        <w:t>结业仪式</w:t>
      </w:r>
      <w:bookmarkEnd w:id="1"/>
    </w:p>
    <w:p w14:paraId="3449835A">
      <w:pPr>
        <w:bidi w:val="0"/>
        <w:ind w:left="0" w:leftChars="0" w:firstLine="0" w:firstLineChars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32400" cy="2943225"/>
            <wp:effectExtent l="0" t="0" r="10160" b="1333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F0D59">
      <w:pPr>
        <w:bidi w:val="0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32400" cy="2943225"/>
            <wp:effectExtent l="0" t="0" r="6350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E1EB8">
      <w:pPr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</w:p>
    <w:p w14:paraId="59EE7D6B">
      <w:pPr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eastAsia="宋体"/>
          <w:b/>
          <w:bCs/>
          <w:lang w:eastAsia="zh-CN"/>
        </w:rPr>
        <w:drawing>
          <wp:inline distT="0" distB="0" distL="114300" distR="114300">
            <wp:extent cx="5232400" cy="2943225"/>
            <wp:effectExtent l="0" t="0" r="6350" b="952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9506C">
      <w:pPr>
        <w:bidi w:val="0"/>
        <w:ind w:left="0" w:leftChars="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黄万成</w:t>
      </w:r>
      <w:r>
        <w:rPr>
          <w:rFonts w:hint="eastAsia" w:eastAsia="宋体"/>
          <w:lang w:eastAsia="zh-CN"/>
        </w:rPr>
        <w:t>先生开展讲座</w:t>
      </w:r>
    </w:p>
    <w:p w14:paraId="08CA2FB2">
      <w:pPr>
        <w:ind w:firstLine="422"/>
        <w:rPr>
          <w:rFonts w:hint="default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2024年7月19日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上午</w:t>
      </w:r>
      <w:r>
        <w:rPr>
          <w:rFonts w:hint="default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香港</w:t>
      </w:r>
      <w:r>
        <w:rPr>
          <w:rFonts w:hint="default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资深社会工作者</w:t>
      </w:r>
      <w:r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  <w:t>、荣誉勋章获得者、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太平绅士</w:t>
      </w:r>
      <w:r>
        <w:rPr>
          <w:rFonts w:hint="default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黄万成先生</w:t>
      </w:r>
      <w:r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  <w:t>以“香港社会组织的发展经验及其启示”为主题，与江西财经大学参加社会组织管理香港高级研修班的师生</w:t>
      </w:r>
      <w:r>
        <w:rPr>
          <w:rFonts w:hint="default" w:ascii="宋体" w:hAnsi="宋体" w:cs="宋体"/>
          <w:spacing w:val="8"/>
          <w:kern w:val="2"/>
          <w:sz w:val="28"/>
          <w:szCs w:val="28"/>
          <w:lang w:val="en-US" w:eastAsia="zh-CN" w:bidi="ar-SA"/>
        </w:rPr>
        <w:t>分</w:t>
      </w:r>
      <w:r>
        <w:rPr>
          <w:rFonts w:hint="default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享了香港社会组织的发展历程及其对社会服务的深远影响。黄万成先生作为2017年度中国十大社工人物，</w:t>
      </w:r>
      <w:r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  <w:t>从事社会服务36年的资深社工，</w:t>
      </w:r>
      <w:r>
        <w:rPr>
          <w:rFonts w:hint="default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凭借其丰富的社会服务经验和深厚的</w:t>
      </w:r>
      <w:r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  <w:t>实务</w:t>
      </w:r>
      <w:r>
        <w:rPr>
          <w:rFonts w:hint="default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背景，为</w:t>
      </w:r>
      <w:r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  <w:t>学员们</w:t>
      </w:r>
      <w:r>
        <w:rPr>
          <w:rFonts w:hint="default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提供了宝贵的见解和启示。</w:t>
      </w:r>
    </w:p>
    <w:p w14:paraId="0DA28DB1">
      <w:pPr>
        <w:bidi w:val="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首先，黄万成先生介绍了香港社会组织的类别，包括传统本地慈善组织、教会与传教士支持的社会组织、其他宗教服务组织、社会人士针对特殊群体需要建立的本地化组织，还包括自助互助组织、乡事委员会、社区及地域组织以及侨胞社团组织。</w:t>
      </w:r>
    </w:p>
    <w:p w14:paraId="182DD9ED">
      <w:pPr>
        <w:bidi w:val="0"/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  <w:t>接下来，他介绍了香港社会福利服务的开始与发展过程，包括20世纪70年代政府大力发展社会福利服务、80年代社会服务多元化、90年代面临福利开支削减的挑战以及2000年后的整笔过拨款制度。</w:t>
      </w:r>
    </w:p>
    <w:p w14:paraId="7B66052D">
      <w:pPr>
        <w:bidi w:val="0"/>
        <w:rPr>
          <w:rFonts w:hint="default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  <w:t>最后，他还为学员介绍了香港社工的职业发展架构与晋升路径。总之，</w:t>
      </w:r>
      <w:r>
        <w:rPr>
          <w:rFonts w:hint="default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黄万成先生的分享为与会者提供了宝贵的启示。香港社会组织的发展经验表明，政府与</w:t>
      </w:r>
      <w:r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  <w:t>社会组织</w:t>
      </w:r>
      <w:r>
        <w:rPr>
          <w:rFonts w:hint="default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的紧密合作是确保社会福利服务全面覆盖和高效运行的关键。同时，灵活的拨款制度和市场竞争机制也有助于提升服务质量和效率。然而，面对新的挑战和问题，香港社福界仍需不断探索和创新，以确保社会福利服务的可持续发展和不断进步。</w:t>
      </w:r>
    </w:p>
    <w:p w14:paraId="39CE3862">
      <w:p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13970" b="6985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0E871">
      <w:pPr>
        <w:pStyle w:val="3"/>
        <w:widowControl/>
        <w:spacing w:beforeAutospacing="0" w:afterAutospacing="0"/>
        <w:ind w:left="0" w:leftChars="0" w:firstLine="0" w:firstLineChars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1"/>
          <w:szCs w:val="21"/>
        </w:rPr>
        <w:t>研修班</w:t>
      </w:r>
      <w:r>
        <w:rPr>
          <w:rFonts w:hint="eastAsia" w:ascii="宋体" w:hAnsi="宋体" w:cs="宋体"/>
          <w:spacing w:val="8"/>
          <w:sz w:val="21"/>
          <w:szCs w:val="21"/>
          <w:lang w:val="en-US" w:eastAsia="zh-CN"/>
        </w:rPr>
        <w:t>结业仪式</w:t>
      </w:r>
    </w:p>
    <w:p w14:paraId="5B0A080D">
      <w:pPr>
        <w:ind w:left="0" w:leftChars="0" w:firstLine="0" w:firstLineChars="0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74310" cy="3955415"/>
            <wp:effectExtent l="0" t="0" r="2540" b="6985"/>
            <wp:docPr id="5" name="图片 5" descr="dfb861c7d2bc12afc1d7c75a40f18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b861c7d2bc12afc1d7c75a40f181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9C228">
      <w:pPr>
        <w:ind w:left="0" w:leftChars="0" w:firstLine="0" w:firstLineChars="0"/>
        <w:jc w:val="center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spacing w:val="8"/>
          <w:sz w:val="21"/>
          <w:szCs w:val="21"/>
          <w:lang w:val="en-US" w:eastAsia="zh-CN"/>
        </w:rPr>
        <w:t>学员们获得结业证书</w:t>
      </w:r>
    </w:p>
    <w:p w14:paraId="1E1FAA37">
      <w:pP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结束了专题讲座后，</w:t>
      </w:r>
      <w:r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  <w:t>学员们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怀着激动与不舍的心情，共同迎来了本次研修班的结业仪式。出席结业仪式的有香港资深社会工作者太平绅士黄万成先生、中华教育文化交流基金会副会长兼秘书长林慧芳女士、香港管理学院项目总监陈展纶先生、江西财经大学人文学院</w:t>
      </w:r>
      <w:r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  <w:t>社会学系系主任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洪</w:t>
      </w:r>
      <w:r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  <w:t>泸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敏</w:t>
      </w:r>
      <w:r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  <w:t>博士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。通过</w:t>
      </w:r>
      <w:r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  <w:t>五天的交流与学习，学员们不仅了解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了香港社工行业的</w:t>
      </w:r>
      <w:r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  <w:t>发展过程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，还</w:t>
      </w:r>
      <w:r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  <w:t>探索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了香港与内地社工体系的异同点</w:t>
      </w:r>
      <w:r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  <w:t>；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同时，</w:t>
      </w:r>
      <w:r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  <w:t>还获取了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社工学生向职业社工转型的</w:t>
      </w:r>
      <w:r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  <w:t>职业规划信息以及内地学生赴港攻读社工专业学位的宝贵资讯。总而言之，本次研修班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为学员们提供了宝贵的</w:t>
      </w:r>
      <w:r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  <w:t>社工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实践</w:t>
      </w:r>
      <w:r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  <w:t>经验和丰富的职业发展信息</w:t>
      </w: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，让大家受益匪浅，最终满载而归</w:t>
      </w:r>
      <w:r>
        <w:rPr>
          <w:rFonts w:hint="eastAsia" w:ascii="宋体" w:hAnsi="宋体" w:cs="宋体"/>
          <w:spacing w:val="8"/>
          <w:kern w:val="2"/>
          <w:sz w:val="28"/>
          <w:szCs w:val="28"/>
          <w:lang w:val="en-US" w:eastAsia="zh-CN" w:bidi="ar-SA"/>
        </w:rPr>
        <w:t>！</w:t>
      </w:r>
    </w:p>
    <w:p w14:paraId="27ED010E">
      <w:pP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</w:p>
    <w:p w14:paraId="01CD975B">
      <w:pPr>
        <w:pStyle w:val="3"/>
        <w:widowControl/>
        <w:spacing w:beforeAutospacing="0" w:afterAutospacing="0"/>
        <w:ind w:firstLine="592" w:firstLineChars="200"/>
        <w:jc w:val="center"/>
        <w:rPr>
          <w:rFonts w:hint="default" w:ascii="宋体" w:hAnsi="宋体" w:eastAsia="宋体" w:cs="宋体"/>
          <w:spacing w:val="8"/>
          <w:sz w:val="28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8"/>
        </w:rPr>
        <w:t>文字来源：洪泸敏</w:t>
      </w:r>
      <w:r>
        <w:rPr>
          <w:rFonts w:hint="eastAsia" w:ascii="宋体" w:hAnsi="宋体" w:cs="宋体"/>
          <w:spacing w:val="8"/>
          <w:sz w:val="28"/>
          <w:lang w:val="en-US" w:eastAsia="zh-CN"/>
        </w:rPr>
        <w:t xml:space="preserve"> 刘书腾</w:t>
      </w:r>
      <w:r>
        <w:rPr>
          <w:rFonts w:hint="eastAsia" w:ascii="宋体" w:hAnsi="宋体" w:eastAsia="宋体" w:cs="宋体"/>
          <w:spacing w:val="8"/>
          <w:sz w:val="28"/>
        </w:rPr>
        <w:t xml:space="preserve"> </w:t>
      </w:r>
      <w:r>
        <w:rPr>
          <w:rFonts w:hint="eastAsia" w:ascii="宋体" w:hAnsi="宋体" w:cs="宋体"/>
          <w:spacing w:val="8"/>
          <w:sz w:val="28"/>
          <w:lang w:val="en-US" w:eastAsia="zh-CN"/>
        </w:rPr>
        <w:t>刘自鑫</w:t>
      </w:r>
      <w:r>
        <w:rPr>
          <w:rFonts w:hint="eastAsia" w:ascii="宋体" w:hAnsi="宋体" w:eastAsia="宋体" w:cs="宋体"/>
          <w:spacing w:val="8"/>
          <w:sz w:val="28"/>
        </w:rPr>
        <w:t xml:space="preserve"> </w:t>
      </w:r>
      <w:r>
        <w:rPr>
          <w:rFonts w:hint="eastAsia" w:ascii="宋体" w:hAnsi="宋体" w:cs="宋体"/>
          <w:spacing w:val="8"/>
          <w:sz w:val="28"/>
          <w:lang w:val="en-US" w:eastAsia="zh-CN"/>
        </w:rPr>
        <w:t>程心媛</w:t>
      </w:r>
    </w:p>
    <w:p w14:paraId="51401D3F">
      <w:pPr>
        <w:pStyle w:val="3"/>
        <w:widowControl/>
        <w:spacing w:beforeAutospacing="0" w:afterAutospacing="0"/>
        <w:ind w:firstLine="1776" w:firstLineChars="600"/>
        <w:jc w:val="both"/>
        <w:rPr>
          <w:rFonts w:hint="default" w:ascii="宋体" w:hAnsi="宋体" w:eastAsia="宋体" w:cs="宋体"/>
          <w:spacing w:val="8"/>
          <w:sz w:val="28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8"/>
        </w:rPr>
        <w:t xml:space="preserve">图片来源：洪泸敏 </w:t>
      </w:r>
      <w:r>
        <w:rPr>
          <w:rFonts w:hint="eastAsia" w:ascii="宋体" w:hAnsi="宋体" w:cs="宋体"/>
          <w:spacing w:val="8"/>
          <w:sz w:val="28"/>
          <w:lang w:val="en-US" w:eastAsia="zh-CN"/>
        </w:rPr>
        <w:t>程心媛</w:t>
      </w:r>
      <w:r>
        <w:rPr>
          <w:rFonts w:hint="eastAsia" w:ascii="宋体" w:hAnsi="宋体" w:eastAsia="宋体" w:cs="宋体"/>
          <w:spacing w:val="8"/>
          <w:sz w:val="28"/>
        </w:rPr>
        <w:t xml:space="preserve"> </w:t>
      </w:r>
      <w:r>
        <w:rPr>
          <w:rFonts w:hint="eastAsia" w:ascii="宋体" w:hAnsi="宋体" w:cs="宋体"/>
          <w:spacing w:val="8"/>
          <w:sz w:val="28"/>
          <w:lang w:val="en-US" w:eastAsia="zh-CN"/>
        </w:rPr>
        <w:t>刘书腾</w:t>
      </w:r>
    </w:p>
    <w:p w14:paraId="0C167DC9">
      <w:pP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OGYwZDljYzRhZjQ0NWM5Y2RlOTVjMjA5MjQ0MzUifQ=="/>
  </w:docVars>
  <w:rsids>
    <w:rsidRoot w:val="00000000"/>
    <w:rsid w:val="193D24AD"/>
    <w:rsid w:val="2B9A10B0"/>
    <w:rsid w:val="2C244BA9"/>
    <w:rsid w:val="2DE53A3A"/>
    <w:rsid w:val="2E661C84"/>
    <w:rsid w:val="2E78737B"/>
    <w:rsid w:val="30E56A3E"/>
    <w:rsid w:val="33874918"/>
    <w:rsid w:val="51BE382F"/>
    <w:rsid w:val="698C53B7"/>
    <w:rsid w:val="7C7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2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915</Words>
  <Characters>933</Characters>
  <Lines>0</Lines>
  <Paragraphs>0</Paragraphs>
  <TotalTime>33</TotalTime>
  <ScaleCrop>false</ScaleCrop>
  <LinksUpToDate>false</LinksUpToDate>
  <CharactersWithSpaces>939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2024-07-21T05:06:00Z</dcterms:created>
  <dc:creator>Administrator</dc:creator>
  <cp:lastModifiedBy>旺旺仙贝</cp:lastModifiedBy>
  <dcterms:modified xsi:type="dcterms:W3CDTF">2024-07-22T14:29:05Z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F6653ECB08A34E3A977307695838B019_13</vt:lpwstr>
  </property>
</Properties>
</file>